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F4A6" w14:textId="38AE19BB" w:rsidR="002D2600" w:rsidRPr="002264A1" w:rsidRDefault="00B02FDB" w:rsidP="00C50483">
      <w:pPr>
        <w:wordWrap w:val="0"/>
        <w:jc w:val="right"/>
        <w:rPr>
          <w:rFonts w:asciiTheme="minorEastAsia" w:eastAsiaTheme="minorEastAsia" w:hAnsiTheme="minorEastAsia"/>
        </w:rPr>
      </w:pPr>
      <w:r w:rsidRPr="002264A1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8752" behindDoc="0" locked="0" layoutInCell="1" allowOverlap="1" wp14:anchorId="3023BF2B" wp14:editId="6669B1E8">
            <wp:simplePos x="0" y="0"/>
            <wp:positionH relativeFrom="column">
              <wp:posOffset>1032510</wp:posOffset>
            </wp:positionH>
            <wp:positionV relativeFrom="paragraph">
              <wp:posOffset>114300</wp:posOffset>
            </wp:positionV>
            <wp:extent cx="1024890" cy="666750"/>
            <wp:effectExtent l="19050" t="0" r="3810" b="0"/>
            <wp:wrapNone/>
            <wp:docPr id="6" name="図 4" descr="C:\Documents and Settings\TOWNHP101\Local Settings\Temporary Internet Files\Content.Word\シンボルマーク（白黒、BMP）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C:\Documents and Settings\TOWNHP101\Local Settings\Temporary Internet Files\Content.Word\シンボルマーク（白黒、BMP）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122D" w:rsidRPr="002264A1">
        <w:rPr>
          <w:rFonts w:asciiTheme="minorEastAsia" w:eastAsiaTheme="minorEastAsia" w:hAnsiTheme="minorEastAsia" w:hint="eastAsia"/>
        </w:rPr>
        <w:t>令和</w:t>
      </w:r>
      <w:r w:rsidR="00707DF7">
        <w:rPr>
          <w:rFonts w:asciiTheme="minorEastAsia" w:eastAsiaTheme="minorEastAsia" w:hAnsiTheme="minorEastAsia" w:hint="eastAsia"/>
        </w:rPr>
        <w:t>6</w:t>
      </w:r>
      <w:r w:rsidR="00DF1579" w:rsidRPr="002264A1">
        <w:rPr>
          <w:rFonts w:asciiTheme="minorEastAsia" w:eastAsiaTheme="minorEastAsia" w:hAnsiTheme="minorEastAsia"/>
        </w:rPr>
        <w:t>年</w:t>
      </w:r>
      <w:r w:rsidR="00561868">
        <w:rPr>
          <w:rFonts w:asciiTheme="minorEastAsia" w:eastAsiaTheme="minorEastAsia" w:hAnsiTheme="minorEastAsia" w:hint="eastAsia"/>
        </w:rPr>
        <w:t>1</w:t>
      </w:r>
      <w:r w:rsidR="00561868">
        <w:rPr>
          <w:rFonts w:asciiTheme="minorEastAsia" w:eastAsiaTheme="minorEastAsia" w:hAnsiTheme="minorEastAsia"/>
        </w:rPr>
        <w:t>0</w:t>
      </w:r>
      <w:r w:rsidR="00DF1579" w:rsidRPr="002264A1">
        <w:rPr>
          <w:rFonts w:asciiTheme="minorEastAsia" w:eastAsiaTheme="minorEastAsia" w:hAnsiTheme="minorEastAsia"/>
        </w:rPr>
        <w:t>月</w:t>
      </w:r>
      <w:r w:rsidR="00561868">
        <w:rPr>
          <w:rFonts w:asciiTheme="minorEastAsia" w:eastAsiaTheme="minorEastAsia" w:hAnsiTheme="minorEastAsia" w:hint="eastAsia"/>
        </w:rPr>
        <w:t>1</w:t>
      </w:r>
      <w:r w:rsidR="00561868">
        <w:rPr>
          <w:rFonts w:asciiTheme="minorEastAsia" w:eastAsiaTheme="minorEastAsia" w:hAnsiTheme="minorEastAsia"/>
        </w:rPr>
        <w:t>7</w:t>
      </w:r>
      <w:r w:rsidR="00DF1579" w:rsidRPr="002264A1">
        <w:rPr>
          <w:rFonts w:asciiTheme="minorEastAsia" w:eastAsiaTheme="minorEastAsia" w:hAnsiTheme="minorEastAsia"/>
        </w:rPr>
        <w:t>日</w:t>
      </w:r>
    </w:p>
    <w:p w14:paraId="7A84578C" w14:textId="77777777" w:rsidR="002D2600" w:rsidRDefault="00DF1579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/>
          <w:sz w:val="40"/>
        </w:rPr>
        <w:t xml:space="preserve">　　箱根町記者発表資料</w:t>
      </w:r>
    </w:p>
    <w:p w14:paraId="421F8E7E" w14:textId="77777777" w:rsidR="00085FA4" w:rsidRDefault="00085FA4"/>
    <w:p w14:paraId="4FAA62B2" w14:textId="77777777" w:rsidR="002D2600" w:rsidRDefault="0001110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DAF096" wp14:editId="6948023E">
                <wp:simplePos x="0" y="0"/>
                <wp:positionH relativeFrom="column">
                  <wp:posOffset>927735</wp:posOffset>
                </wp:positionH>
                <wp:positionV relativeFrom="paragraph">
                  <wp:posOffset>124460</wp:posOffset>
                </wp:positionV>
                <wp:extent cx="4953000" cy="589280"/>
                <wp:effectExtent l="0" t="0" r="19050" b="2032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58928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59D887" w14:textId="77777777" w:rsidR="002D2600" w:rsidRDefault="002D2600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96AB094" w14:textId="75EA25A5" w:rsidR="00FB4D41" w:rsidRPr="00C26263" w:rsidRDefault="00FB4D41" w:rsidP="00FB4D41">
                            <w:pPr>
                              <w:spacing w:line="120" w:lineRule="atLeast"/>
                              <w:ind w:right="-2" w:firstLineChars="650" w:firstLine="1521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C26263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-6"/>
                              </w:rPr>
                              <w:t>令和</w:t>
                            </w:r>
                            <w:r w:rsidR="00CE1799">
                              <w:rPr>
                                <w:rFonts w:asciiTheme="minorEastAsia" w:hAnsiTheme="minorEastAsia"/>
                                <w:color w:val="000000" w:themeColor="text1"/>
                                <w:spacing w:val="-6"/>
                              </w:rPr>
                              <w:t>6</w:t>
                            </w:r>
                            <w:r w:rsidRPr="00C26263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-6"/>
                              </w:rPr>
                              <w:t>年度合同山岳救助訓練の実施について</w:t>
                            </w:r>
                          </w:p>
                          <w:p w14:paraId="4A77C5E1" w14:textId="77777777" w:rsidR="002D2600" w:rsidRDefault="002D2600"/>
                        </w:txbxContent>
                      </wps:txbx>
                      <wps:bodyPr rot="0" vert="horz" wrap="square" lIns="74295" tIns="8887" rIns="74295" bIns="8887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AF096" id="Rectangle 4" o:spid="_x0000_s1026" style="position:absolute;left:0;text-align:left;margin-left:73.05pt;margin-top:9.8pt;width:390pt;height:4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" filled="f" strokeweight=".26467mm">
                <v:textbox inset="5.85pt,.24686mm,5.85pt,.24686mm">
                  <w:txbxContent>
                    <w:p w14:paraId="7D59D887" w14:textId="77777777" w:rsidR="002D2600" w:rsidRDefault="002D2600">
                      <w:pPr>
                        <w:rPr>
                          <w:color w:val="FF0000"/>
                        </w:rPr>
                      </w:pPr>
                    </w:p>
                    <w:p w14:paraId="296AB094" w14:textId="75EA25A5" w:rsidR="00FB4D41" w:rsidRPr="00C26263" w:rsidRDefault="00FB4D41" w:rsidP="00FB4D41">
                      <w:pPr>
                        <w:spacing w:line="120" w:lineRule="atLeast"/>
                        <w:ind w:right="-2" w:firstLineChars="650" w:firstLine="1521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C26263">
                        <w:rPr>
                          <w:rFonts w:asciiTheme="minorEastAsia" w:hAnsiTheme="minorEastAsia" w:hint="eastAsia"/>
                          <w:color w:val="000000" w:themeColor="text1"/>
                          <w:spacing w:val="-6"/>
                        </w:rPr>
                        <w:t>令和</w:t>
                      </w:r>
                      <w:r w:rsidR="00CE1799">
                        <w:rPr>
                          <w:rFonts w:asciiTheme="minorEastAsia" w:hAnsiTheme="minorEastAsia"/>
                          <w:color w:val="000000" w:themeColor="text1"/>
                          <w:spacing w:val="-6"/>
                        </w:rPr>
                        <w:t>6</w:t>
                      </w:r>
                      <w:r w:rsidRPr="00C26263">
                        <w:rPr>
                          <w:rFonts w:asciiTheme="minorEastAsia" w:hAnsiTheme="minorEastAsia" w:hint="eastAsia"/>
                          <w:color w:val="000000" w:themeColor="text1"/>
                          <w:spacing w:val="-6"/>
                        </w:rPr>
                        <w:t>年度合同山岳救助訓練の実施について</w:t>
                      </w:r>
                    </w:p>
                    <w:p w14:paraId="4A77C5E1" w14:textId="77777777" w:rsidR="002D2600" w:rsidRDefault="002D2600"/>
                  </w:txbxContent>
                </v:textbox>
              </v:rect>
            </w:pict>
          </mc:Fallback>
        </mc:AlternateContent>
      </w:r>
      <w:r w:rsidR="00DF1579">
        <w:t xml:space="preserve">　　　　　　</w:t>
      </w:r>
    </w:p>
    <w:p w14:paraId="56992838" w14:textId="77777777" w:rsidR="002D2600" w:rsidRDefault="002D2600">
      <w:pPr>
        <w:rPr>
          <w:rFonts w:ascii="HG丸ｺﾞｼｯｸM-PRO" w:eastAsia="HG丸ｺﾞｼｯｸM-PRO" w:hAnsi="HG丸ｺﾞｼｯｸM-PRO"/>
        </w:rPr>
      </w:pPr>
    </w:p>
    <w:p w14:paraId="4CA8D937" w14:textId="77777777" w:rsidR="002D2600" w:rsidRDefault="002D2600">
      <w:pPr>
        <w:rPr>
          <w:rFonts w:ascii="HG丸ｺﾞｼｯｸM-PRO" w:eastAsia="HG丸ｺﾞｼｯｸM-PRO" w:hAnsi="HG丸ｺﾞｼｯｸM-PRO"/>
        </w:rPr>
      </w:pPr>
    </w:p>
    <w:p w14:paraId="04A1E9E7" w14:textId="77777777" w:rsidR="002D2600" w:rsidRDefault="002D2600">
      <w:pPr>
        <w:rPr>
          <w:rFonts w:ascii="HG丸ｺﾞｼｯｸM-PRO" w:eastAsia="HG丸ｺﾞｼｯｸM-PRO" w:hAnsi="HG丸ｺﾞｼｯｸM-PRO"/>
        </w:rPr>
      </w:pPr>
    </w:p>
    <w:p w14:paraId="5296EB01" w14:textId="77777777" w:rsidR="00866A3A" w:rsidRDefault="00866A3A">
      <w:pPr>
        <w:rPr>
          <w:rFonts w:ascii="HG丸ｺﾞｼｯｸM-PRO" w:eastAsia="HG丸ｺﾞｼｯｸM-PRO" w:hAnsi="HG丸ｺﾞｼｯｸM-PRO"/>
        </w:rPr>
      </w:pPr>
    </w:p>
    <w:p w14:paraId="70445611" w14:textId="77777777" w:rsidR="00FB4D41" w:rsidRPr="004B7BC1" w:rsidRDefault="00FB4D41" w:rsidP="00961388">
      <w:pPr>
        <w:jc w:val="left"/>
      </w:pPr>
      <w:r w:rsidRPr="004B7BC1">
        <w:rPr>
          <w:rFonts w:hint="eastAsia"/>
        </w:rPr>
        <w:t>１　目的</w:t>
      </w:r>
    </w:p>
    <w:p w14:paraId="08A6B4BA" w14:textId="51A76466" w:rsidR="00FB4D41" w:rsidRDefault="00FB4D41" w:rsidP="00961388">
      <w:pPr>
        <w:spacing w:line="120" w:lineRule="atLeast"/>
        <w:ind w:leftChars="126" w:left="302" w:firstLineChars="100" w:firstLine="240"/>
        <w:jc w:val="left"/>
        <w:rPr>
          <w:rFonts w:hAnsi="ＭＳ 明朝"/>
        </w:rPr>
      </w:pPr>
      <w:r w:rsidRPr="00502654">
        <w:rPr>
          <w:rFonts w:hAnsi="ＭＳ 明朝" w:hint="eastAsia"/>
        </w:rPr>
        <w:t>当消防本部と横浜市消防局、御殿場市・小山町広域行政組合消防本部、神奈川県警察</w:t>
      </w:r>
      <w:r w:rsidR="002C7CA8">
        <w:rPr>
          <w:rFonts w:hAnsi="ＭＳ 明朝" w:hint="eastAsia"/>
        </w:rPr>
        <w:t>本部</w:t>
      </w:r>
      <w:r w:rsidRPr="00502654">
        <w:rPr>
          <w:rFonts w:hAnsi="ＭＳ 明朝" w:hint="eastAsia"/>
        </w:rPr>
        <w:t>及び平塚市民病院が合同で</w:t>
      </w:r>
      <w:r w:rsidR="00176FE1">
        <w:rPr>
          <w:rFonts w:hAnsi="ＭＳ 明朝" w:hint="eastAsia"/>
        </w:rPr>
        <w:t>、</w:t>
      </w:r>
      <w:r w:rsidR="00124F50">
        <w:rPr>
          <w:rFonts w:hAnsi="ＭＳ 明朝" w:hint="eastAsia"/>
        </w:rPr>
        <w:t>丸岳</w:t>
      </w:r>
      <w:r w:rsidRPr="00502654">
        <w:rPr>
          <w:rFonts w:hAnsi="ＭＳ 明朝" w:hint="eastAsia"/>
        </w:rPr>
        <w:t>での山岳</w:t>
      </w:r>
      <w:r w:rsidR="00176FE1">
        <w:rPr>
          <w:rFonts w:hAnsi="ＭＳ 明朝" w:hint="eastAsia"/>
        </w:rPr>
        <w:t>救助事案</w:t>
      </w:r>
      <w:r w:rsidRPr="00502654">
        <w:rPr>
          <w:rFonts w:hAnsi="ＭＳ 明朝" w:hint="eastAsia"/>
        </w:rPr>
        <w:t>を想定した救助訓練を実施し、救助技術の向上と災害時の連携及び協力体制の強化を図</w:t>
      </w:r>
      <w:r w:rsidR="00637989">
        <w:rPr>
          <w:rFonts w:hAnsi="ＭＳ 明朝" w:hint="eastAsia"/>
        </w:rPr>
        <w:t>る</w:t>
      </w:r>
      <w:r w:rsidRPr="00502654">
        <w:rPr>
          <w:rFonts w:hAnsi="ＭＳ 明朝" w:hint="eastAsia"/>
        </w:rPr>
        <w:t>。</w:t>
      </w:r>
    </w:p>
    <w:p w14:paraId="3F8E54C1" w14:textId="19A2E3F6" w:rsidR="00407B40" w:rsidRDefault="00407B40" w:rsidP="00085FA4">
      <w:pPr>
        <w:pStyle w:val="a4"/>
        <w:tabs>
          <w:tab w:val="clear" w:pos="4252"/>
          <w:tab w:val="clear" w:pos="8504"/>
        </w:tabs>
        <w:snapToGrid/>
        <w:ind w:left="240" w:hangingChars="100" w:hanging="240"/>
        <w:rPr>
          <w:rFonts w:asciiTheme="minorEastAsia" w:eastAsiaTheme="minorEastAsia" w:hAnsiTheme="minorEastAsia"/>
          <w:color w:val="000000" w:themeColor="text1"/>
        </w:rPr>
      </w:pPr>
    </w:p>
    <w:p w14:paraId="1910187B" w14:textId="77777777" w:rsidR="00FB4D41" w:rsidRDefault="00FB4D41" w:rsidP="00085FA4">
      <w:pPr>
        <w:pStyle w:val="a4"/>
        <w:tabs>
          <w:tab w:val="clear" w:pos="4252"/>
          <w:tab w:val="clear" w:pos="8504"/>
        </w:tabs>
        <w:snapToGrid/>
        <w:ind w:left="240" w:hangingChars="100" w:hanging="240"/>
        <w:rPr>
          <w:rFonts w:asciiTheme="minorEastAsia" w:eastAsiaTheme="minorEastAsia" w:hAnsiTheme="minorEastAsia"/>
          <w:color w:val="000000" w:themeColor="text1"/>
        </w:rPr>
      </w:pPr>
    </w:p>
    <w:p w14:paraId="1DE8D560" w14:textId="77777777" w:rsidR="00FB4D41" w:rsidRPr="00502654" w:rsidRDefault="00FB4D41" w:rsidP="00FB4D41">
      <w:pPr>
        <w:spacing w:line="120" w:lineRule="atLeast"/>
        <w:ind w:rightChars="100" w:right="240"/>
        <w:rPr>
          <w:rFonts w:ascii="ＭＳ 明朝" w:hAnsi="ＭＳ 明朝"/>
        </w:rPr>
      </w:pPr>
      <w:r w:rsidRPr="00502654">
        <w:rPr>
          <w:rFonts w:ascii="ＭＳ 明朝" w:hAnsi="ＭＳ 明朝" w:hint="eastAsia"/>
        </w:rPr>
        <w:t>２　日時</w:t>
      </w:r>
    </w:p>
    <w:p w14:paraId="084E8E82" w14:textId="48545527" w:rsidR="00FB4D41" w:rsidRPr="00502654" w:rsidRDefault="00FB4D41" w:rsidP="00FB4D41">
      <w:pPr>
        <w:spacing w:line="120" w:lineRule="atLeast"/>
        <w:ind w:rightChars="100" w:right="240" w:firstLineChars="50" w:firstLine="120"/>
        <w:rPr>
          <w:rFonts w:ascii="ＭＳ 明朝" w:hAnsi="ＭＳ 明朝"/>
          <w:color w:val="000000" w:themeColor="text1"/>
        </w:rPr>
      </w:pPr>
      <w:r w:rsidRPr="00502654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 </w:t>
      </w:r>
      <w:r w:rsidRPr="00502654">
        <w:rPr>
          <w:rFonts w:ascii="ＭＳ 明朝" w:hAnsi="ＭＳ 明朝" w:hint="eastAsia"/>
          <w:color w:val="000000" w:themeColor="text1"/>
        </w:rPr>
        <w:t>令和</w:t>
      </w:r>
      <w:r w:rsidR="00707DF7">
        <w:rPr>
          <w:rFonts w:ascii="ＭＳ 明朝" w:hAnsi="ＭＳ 明朝" w:hint="eastAsia"/>
          <w:color w:val="000000" w:themeColor="text1"/>
        </w:rPr>
        <w:t>6</w:t>
      </w:r>
      <w:r w:rsidRPr="00502654">
        <w:rPr>
          <w:rFonts w:ascii="ＭＳ 明朝" w:hAnsi="ＭＳ 明朝" w:hint="eastAsia"/>
          <w:color w:val="000000" w:themeColor="text1"/>
        </w:rPr>
        <w:t>年10月</w:t>
      </w:r>
      <w:r w:rsidR="00707DF7">
        <w:rPr>
          <w:rFonts w:ascii="ＭＳ 明朝" w:hAnsi="ＭＳ 明朝" w:hint="eastAsia"/>
          <w:color w:val="000000" w:themeColor="text1"/>
        </w:rPr>
        <w:t>30</w:t>
      </w:r>
      <w:r w:rsidRPr="00502654">
        <w:rPr>
          <w:rFonts w:ascii="ＭＳ 明朝" w:hAnsi="ＭＳ 明朝" w:hint="eastAsia"/>
          <w:color w:val="000000" w:themeColor="text1"/>
        </w:rPr>
        <w:t>日(</w:t>
      </w:r>
      <w:r w:rsidR="00707DF7">
        <w:rPr>
          <w:rFonts w:ascii="ＭＳ 明朝" w:hAnsi="ＭＳ 明朝" w:hint="eastAsia"/>
          <w:color w:val="000000" w:themeColor="text1"/>
        </w:rPr>
        <w:t>水</w:t>
      </w:r>
      <w:r w:rsidRPr="00502654">
        <w:rPr>
          <w:rFonts w:ascii="ＭＳ 明朝" w:hAnsi="ＭＳ 明朝" w:hint="eastAsia"/>
          <w:color w:val="000000" w:themeColor="text1"/>
        </w:rPr>
        <w:t>）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Pr="00502654">
        <w:rPr>
          <w:rFonts w:ascii="ＭＳ 明朝" w:hAnsi="ＭＳ 明朝" w:hint="eastAsia"/>
          <w:color w:val="000000" w:themeColor="text1"/>
        </w:rPr>
        <w:t>※予備日：11月</w:t>
      </w:r>
      <w:r w:rsidR="00707DF7">
        <w:rPr>
          <w:rFonts w:ascii="ＭＳ 明朝" w:hAnsi="ＭＳ 明朝" w:hint="eastAsia"/>
          <w:color w:val="000000" w:themeColor="text1"/>
        </w:rPr>
        <w:t>1</w:t>
      </w:r>
      <w:r w:rsidRPr="00502654">
        <w:rPr>
          <w:rFonts w:ascii="ＭＳ 明朝" w:hAnsi="ＭＳ 明朝" w:hint="eastAsia"/>
          <w:color w:val="000000" w:themeColor="text1"/>
        </w:rPr>
        <w:t>日（</w:t>
      </w:r>
      <w:r w:rsidR="00707DF7">
        <w:rPr>
          <w:rFonts w:ascii="ＭＳ 明朝" w:hAnsi="ＭＳ 明朝" w:hint="eastAsia"/>
          <w:color w:val="000000" w:themeColor="text1"/>
        </w:rPr>
        <w:t>金</w:t>
      </w:r>
      <w:r w:rsidRPr="00502654">
        <w:rPr>
          <w:rFonts w:ascii="ＭＳ 明朝" w:hAnsi="ＭＳ 明朝" w:hint="eastAsia"/>
          <w:color w:val="000000" w:themeColor="text1"/>
        </w:rPr>
        <w:t>）</w:t>
      </w:r>
    </w:p>
    <w:p w14:paraId="48BDC168" w14:textId="77777777" w:rsidR="00FB4D41" w:rsidRDefault="00FB4D41" w:rsidP="00FB4D41">
      <w:pPr>
        <w:ind w:firstLineChars="300" w:firstLine="720"/>
        <w:rPr>
          <w:rFonts w:ascii="ＭＳ 明朝" w:hAnsi="ＭＳ 明朝"/>
          <w:color w:val="000000" w:themeColor="text1"/>
        </w:rPr>
      </w:pPr>
      <w:r w:rsidRPr="00502654">
        <w:rPr>
          <w:rFonts w:ascii="ＭＳ 明朝" w:hAnsi="ＭＳ 明朝" w:hint="eastAsia"/>
          <w:color w:val="000000" w:themeColor="text1"/>
        </w:rPr>
        <w:t>9時</w:t>
      </w:r>
      <w:r>
        <w:rPr>
          <w:rFonts w:ascii="ＭＳ 明朝" w:hAnsi="ＭＳ 明朝" w:hint="eastAsia"/>
          <w:color w:val="000000" w:themeColor="text1"/>
        </w:rPr>
        <w:t>3</w:t>
      </w:r>
      <w:r w:rsidRPr="00502654">
        <w:rPr>
          <w:rFonts w:ascii="ＭＳ 明朝" w:hAnsi="ＭＳ 明朝" w:hint="eastAsia"/>
          <w:color w:val="000000" w:themeColor="text1"/>
        </w:rPr>
        <w:t>0分から1</w:t>
      </w:r>
      <w:r>
        <w:rPr>
          <w:rFonts w:ascii="ＭＳ 明朝" w:hAnsi="ＭＳ 明朝" w:hint="eastAsia"/>
          <w:color w:val="000000" w:themeColor="text1"/>
        </w:rPr>
        <w:t>2</w:t>
      </w:r>
      <w:r w:rsidRPr="00502654">
        <w:rPr>
          <w:rFonts w:ascii="ＭＳ 明朝" w:hAnsi="ＭＳ 明朝" w:hint="eastAsia"/>
          <w:color w:val="000000" w:themeColor="text1"/>
        </w:rPr>
        <w:t>時</w:t>
      </w:r>
      <w:r>
        <w:rPr>
          <w:rFonts w:ascii="ＭＳ 明朝" w:hAnsi="ＭＳ 明朝" w:hint="eastAsia"/>
          <w:color w:val="000000" w:themeColor="text1"/>
        </w:rPr>
        <w:t>3</w:t>
      </w:r>
      <w:r w:rsidRPr="00502654">
        <w:rPr>
          <w:rFonts w:ascii="ＭＳ 明朝" w:hAnsi="ＭＳ 明朝" w:hint="eastAsia"/>
          <w:color w:val="000000" w:themeColor="text1"/>
        </w:rPr>
        <w:t>0分まで</w:t>
      </w:r>
    </w:p>
    <w:p w14:paraId="537CEB2B" w14:textId="1987DE6F" w:rsidR="000345EC" w:rsidRDefault="000345EC" w:rsidP="00085FA4">
      <w:pPr>
        <w:pStyle w:val="a4"/>
        <w:tabs>
          <w:tab w:val="clear" w:pos="4252"/>
          <w:tab w:val="clear" w:pos="8504"/>
        </w:tabs>
        <w:snapToGrid/>
        <w:ind w:left="240" w:hangingChars="100" w:hanging="240"/>
        <w:rPr>
          <w:rFonts w:asciiTheme="minorEastAsia" w:eastAsiaTheme="minorEastAsia" w:hAnsiTheme="minorEastAsia"/>
          <w:color w:val="000000" w:themeColor="text1"/>
        </w:rPr>
      </w:pPr>
    </w:p>
    <w:p w14:paraId="0C6D0133" w14:textId="77777777" w:rsidR="00FB4D41" w:rsidRPr="00AF1698" w:rsidRDefault="00FB4D41" w:rsidP="00085FA4">
      <w:pPr>
        <w:pStyle w:val="a4"/>
        <w:tabs>
          <w:tab w:val="clear" w:pos="4252"/>
          <w:tab w:val="clear" w:pos="8504"/>
        </w:tabs>
        <w:snapToGrid/>
        <w:ind w:left="240" w:hangingChars="100" w:hanging="240"/>
        <w:rPr>
          <w:rFonts w:asciiTheme="minorEastAsia" w:eastAsiaTheme="minorEastAsia" w:hAnsiTheme="minorEastAsia"/>
          <w:color w:val="000000" w:themeColor="text1"/>
        </w:rPr>
      </w:pPr>
    </w:p>
    <w:p w14:paraId="6A6A2EDE" w14:textId="24A14FD9" w:rsidR="00FB4D41" w:rsidRDefault="00FB4D41" w:rsidP="00FB4D41">
      <w:pPr>
        <w:spacing w:line="120" w:lineRule="atLeast"/>
        <w:ind w:rightChars="100" w:right="240"/>
        <w:rPr>
          <w:color w:val="000000" w:themeColor="text1"/>
        </w:rPr>
      </w:pPr>
      <w:r w:rsidRPr="00D40731">
        <w:rPr>
          <w:rFonts w:hint="eastAsia"/>
          <w:color w:val="000000" w:themeColor="text1"/>
        </w:rPr>
        <w:t>３　場所</w:t>
      </w:r>
      <w:r>
        <w:rPr>
          <w:rFonts w:hint="eastAsia"/>
          <w:color w:val="000000" w:themeColor="text1"/>
        </w:rPr>
        <w:t>（別紙のとおり）</w:t>
      </w:r>
    </w:p>
    <w:p w14:paraId="0694ED11" w14:textId="77777777" w:rsidR="00FB4D41" w:rsidRPr="00D40731" w:rsidRDefault="00FB4D41" w:rsidP="00FB4D41">
      <w:pPr>
        <w:spacing w:line="120" w:lineRule="atLeast"/>
        <w:ind w:rightChars="100" w:right="240" w:firstLineChars="100" w:firstLine="240"/>
        <w:rPr>
          <w:color w:val="000000" w:themeColor="text1"/>
        </w:rPr>
      </w:pPr>
      <w:r w:rsidRPr="00D40731">
        <w:rPr>
          <w:rFonts w:asciiTheme="minorEastAsia" w:hAnsiTheme="minorEastAsia" w:hint="eastAsia"/>
          <w:color w:val="000000" w:themeColor="text1"/>
        </w:rPr>
        <w:t>⑴　集結場所及び指揮本部（開会式・閉会式）</w:t>
      </w:r>
    </w:p>
    <w:p w14:paraId="1A5766AA" w14:textId="651636FA" w:rsidR="00FB4D41" w:rsidRPr="00D40731" w:rsidRDefault="00A93B27" w:rsidP="00FB4D41">
      <w:pPr>
        <w:ind w:firstLineChars="300" w:firstLine="720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丸岳無線中継所</w:t>
      </w:r>
    </w:p>
    <w:p w14:paraId="260A5828" w14:textId="11CE0E1C" w:rsidR="00FB4D41" w:rsidRPr="00D40731" w:rsidRDefault="00FB4D41" w:rsidP="00FB4D41">
      <w:pPr>
        <w:ind w:rightChars="-300" w:right="-720" w:firstLineChars="100" w:firstLine="240"/>
        <w:rPr>
          <w:rFonts w:asciiTheme="minorEastAsia" w:hAnsiTheme="minorEastAsia"/>
          <w:color w:val="000000" w:themeColor="text1"/>
        </w:rPr>
      </w:pPr>
      <w:r w:rsidRPr="00D40731">
        <w:rPr>
          <w:rFonts w:asciiTheme="minorEastAsia" w:hAnsiTheme="minorEastAsia" w:hint="eastAsia"/>
          <w:color w:val="000000" w:themeColor="text1"/>
        </w:rPr>
        <w:t>⑵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 w:rsidRPr="00D40731">
        <w:rPr>
          <w:rFonts w:asciiTheme="minorEastAsia" w:hAnsiTheme="minorEastAsia" w:hint="eastAsia"/>
          <w:color w:val="000000" w:themeColor="text1"/>
        </w:rPr>
        <w:t>第1訓練場所（</w:t>
      </w:r>
      <w:r w:rsidR="00A93B27">
        <w:rPr>
          <w:rFonts w:asciiTheme="minorEastAsia" w:hAnsiTheme="minorEastAsia" w:hint="eastAsia"/>
          <w:color w:val="000000" w:themeColor="text1"/>
        </w:rPr>
        <w:t>山岳救助事案</w:t>
      </w:r>
      <w:r w:rsidRPr="00D40731">
        <w:rPr>
          <w:rFonts w:asciiTheme="minorEastAsia" w:hAnsiTheme="minorEastAsia" w:hint="eastAsia"/>
          <w:color w:val="000000" w:themeColor="text1"/>
        </w:rPr>
        <w:t>発生場所及び航空隊による吊り上げ救</w:t>
      </w:r>
      <w:r>
        <w:rPr>
          <w:rFonts w:asciiTheme="minorEastAsia" w:hAnsiTheme="minorEastAsia" w:hint="eastAsia"/>
          <w:color w:val="000000" w:themeColor="text1"/>
        </w:rPr>
        <w:t>助</w:t>
      </w:r>
      <w:r w:rsidRPr="00D40731">
        <w:rPr>
          <w:rFonts w:asciiTheme="minorEastAsia" w:hAnsiTheme="minorEastAsia" w:hint="eastAsia"/>
          <w:color w:val="000000" w:themeColor="text1"/>
        </w:rPr>
        <w:t>場所）</w:t>
      </w:r>
    </w:p>
    <w:p w14:paraId="75E4CC8C" w14:textId="3B2D8635" w:rsidR="00FB4D41" w:rsidRPr="00D40731" w:rsidRDefault="00124F50" w:rsidP="00FB4D41">
      <w:pPr>
        <w:ind w:firstLineChars="300" w:firstLine="720"/>
        <w:rPr>
          <w:rFonts w:ascii="ＭＳ 明朝" w:hAnsi="ＭＳ 明朝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丸岳、長尾峠</w:t>
      </w:r>
      <w:r w:rsidR="00FB4D41" w:rsidRPr="00D40731">
        <w:rPr>
          <w:rFonts w:asciiTheme="minorEastAsia" w:hAnsiTheme="minorEastAsia" w:hint="eastAsia"/>
          <w:color w:val="000000" w:themeColor="text1"/>
        </w:rPr>
        <w:t>ハイキングコース内</w:t>
      </w:r>
      <w:r>
        <w:rPr>
          <w:rFonts w:asciiTheme="minorEastAsia" w:hAnsiTheme="minorEastAsia" w:hint="eastAsia"/>
          <w:color w:val="000000" w:themeColor="text1"/>
        </w:rPr>
        <w:t>、丸岳山頂</w:t>
      </w:r>
      <w:r w:rsidR="00FB4D41" w:rsidRPr="00D40731">
        <w:rPr>
          <w:rFonts w:asciiTheme="minorEastAsia" w:hAnsiTheme="minorEastAsia" w:hint="eastAsia"/>
          <w:color w:val="000000" w:themeColor="text1"/>
        </w:rPr>
        <w:t>付近</w:t>
      </w:r>
    </w:p>
    <w:p w14:paraId="658804C7" w14:textId="4D85B522" w:rsidR="00FB4D41" w:rsidRPr="00D40731" w:rsidRDefault="00FB4D41" w:rsidP="00FB4D41">
      <w:pPr>
        <w:ind w:firstLineChars="100" w:firstLine="240"/>
        <w:rPr>
          <w:rFonts w:asciiTheme="minorEastAsia" w:hAnsiTheme="minorEastAsia"/>
          <w:color w:val="000000" w:themeColor="text1"/>
        </w:rPr>
      </w:pPr>
      <w:r w:rsidRPr="00D40731">
        <w:rPr>
          <w:rFonts w:asciiTheme="minorEastAsia" w:hAnsiTheme="minorEastAsia" w:hint="eastAsia"/>
          <w:color w:val="000000" w:themeColor="text1"/>
        </w:rPr>
        <w:t>⑶　第</w:t>
      </w:r>
      <w:r>
        <w:rPr>
          <w:rFonts w:asciiTheme="minorEastAsia" w:hAnsiTheme="minorEastAsia" w:hint="eastAsia"/>
          <w:color w:val="000000" w:themeColor="text1"/>
        </w:rPr>
        <w:t>2</w:t>
      </w:r>
      <w:r w:rsidRPr="00D40731">
        <w:rPr>
          <w:rFonts w:asciiTheme="minorEastAsia" w:hAnsiTheme="minorEastAsia" w:hint="eastAsia"/>
          <w:color w:val="000000" w:themeColor="text1"/>
        </w:rPr>
        <w:t>訓練場所（各航空隊から要救助者を救急隊へ引</w:t>
      </w:r>
      <w:r w:rsidR="00B46D87">
        <w:rPr>
          <w:rFonts w:asciiTheme="minorEastAsia" w:hAnsiTheme="minorEastAsia" w:hint="eastAsia"/>
          <w:color w:val="000000" w:themeColor="text1"/>
        </w:rPr>
        <w:t>き</w:t>
      </w:r>
      <w:r w:rsidRPr="00D40731">
        <w:rPr>
          <w:rFonts w:asciiTheme="minorEastAsia" w:hAnsiTheme="minorEastAsia" w:hint="eastAsia"/>
          <w:color w:val="000000" w:themeColor="text1"/>
        </w:rPr>
        <w:t>継ぐ場所）</w:t>
      </w:r>
    </w:p>
    <w:p w14:paraId="2E2C321E" w14:textId="77777777" w:rsidR="00FB4D41" w:rsidRPr="00D40731" w:rsidRDefault="00FB4D41" w:rsidP="00FB4D41">
      <w:pPr>
        <w:ind w:firstLineChars="300" w:firstLine="720"/>
        <w:rPr>
          <w:rFonts w:asciiTheme="minorEastAsia" w:hAnsiTheme="minorEastAsia"/>
          <w:color w:val="000000" w:themeColor="text1"/>
        </w:rPr>
      </w:pPr>
      <w:r w:rsidRPr="00D40731">
        <w:rPr>
          <w:rFonts w:asciiTheme="minorEastAsia" w:hAnsiTheme="minorEastAsia" w:hint="eastAsia"/>
          <w:color w:val="000000" w:themeColor="text1"/>
        </w:rPr>
        <w:t>箱根町仙石原1246番地</w:t>
      </w:r>
    </w:p>
    <w:p w14:paraId="708B6AFC" w14:textId="77777777" w:rsidR="00FB4D41" w:rsidRPr="006322CF" w:rsidRDefault="00FB4D41" w:rsidP="00FB4D41">
      <w:pPr>
        <w:ind w:firstLineChars="300" w:firstLine="720"/>
        <w:rPr>
          <w:rFonts w:asciiTheme="minorEastAsia" w:hAnsiTheme="minorEastAsia"/>
          <w:color w:val="000000" w:themeColor="text1"/>
        </w:rPr>
      </w:pPr>
      <w:r w:rsidRPr="006322CF">
        <w:rPr>
          <w:rFonts w:asciiTheme="minorEastAsia" w:hAnsiTheme="minorEastAsia" w:hint="eastAsia"/>
          <w:color w:val="000000" w:themeColor="text1"/>
        </w:rPr>
        <w:t>仙石原浄水センター敷地内</w:t>
      </w:r>
    </w:p>
    <w:p w14:paraId="2F942754" w14:textId="77777777" w:rsidR="00FB4D41" w:rsidRPr="00D40731" w:rsidRDefault="00FB4D41" w:rsidP="00FB4D41">
      <w:pPr>
        <w:ind w:firstLineChars="100" w:firstLine="240"/>
        <w:rPr>
          <w:rFonts w:asciiTheme="minorEastAsia" w:hAnsiTheme="minorEastAsia"/>
          <w:color w:val="000000" w:themeColor="text1"/>
        </w:rPr>
      </w:pPr>
      <w:r w:rsidRPr="00D40731">
        <w:rPr>
          <w:rFonts w:asciiTheme="minorEastAsia" w:hAnsiTheme="minorEastAsia" w:hint="eastAsia"/>
          <w:color w:val="000000" w:themeColor="text1"/>
        </w:rPr>
        <w:t>⑷　第</w:t>
      </w:r>
      <w:r>
        <w:rPr>
          <w:rFonts w:asciiTheme="minorEastAsia" w:hAnsiTheme="minorEastAsia" w:hint="eastAsia"/>
          <w:color w:val="000000" w:themeColor="text1"/>
        </w:rPr>
        <w:t>3</w:t>
      </w:r>
      <w:r w:rsidRPr="00D40731">
        <w:rPr>
          <w:rFonts w:asciiTheme="minorEastAsia" w:hAnsiTheme="minorEastAsia" w:hint="eastAsia"/>
          <w:color w:val="000000" w:themeColor="text1"/>
        </w:rPr>
        <w:t>訓練場所</w:t>
      </w:r>
    </w:p>
    <w:p w14:paraId="61B59D00" w14:textId="77777777" w:rsidR="00FB4D41" w:rsidRPr="00D40731" w:rsidRDefault="00FB4D41" w:rsidP="00FB4D41">
      <w:pPr>
        <w:spacing w:line="120" w:lineRule="atLeast"/>
        <w:ind w:rightChars="100" w:right="240" w:firstLineChars="300" w:firstLine="720"/>
        <w:rPr>
          <w:rFonts w:asciiTheme="minorEastAsia" w:hAnsiTheme="minorEastAsia"/>
          <w:color w:val="000000" w:themeColor="text1"/>
        </w:rPr>
      </w:pPr>
      <w:r w:rsidRPr="00D40731">
        <w:rPr>
          <w:rFonts w:asciiTheme="minorEastAsia" w:hAnsiTheme="minorEastAsia" w:hint="eastAsia"/>
          <w:color w:val="000000" w:themeColor="text1"/>
        </w:rPr>
        <w:t>平塚市南原１-19-１</w:t>
      </w:r>
    </w:p>
    <w:p w14:paraId="0F5500E3" w14:textId="77777777" w:rsidR="00FB4D41" w:rsidRDefault="00FB4D41" w:rsidP="00FB4D41">
      <w:pPr>
        <w:ind w:firstLineChars="300" w:firstLine="720"/>
        <w:rPr>
          <w:rFonts w:asciiTheme="minorEastAsia" w:hAnsiTheme="minorEastAsia"/>
          <w:color w:val="000000" w:themeColor="text1"/>
        </w:rPr>
      </w:pPr>
      <w:r w:rsidRPr="00D40731">
        <w:rPr>
          <w:rFonts w:asciiTheme="minorEastAsia" w:hAnsiTheme="minorEastAsia" w:hint="eastAsia"/>
          <w:color w:val="000000" w:themeColor="text1"/>
        </w:rPr>
        <w:t>平塚市民病院（飛行場外離着陸場）</w:t>
      </w:r>
    </w:p>
    <w:p w14:paraId="697766CE" w14:textId="77777777" w:rsidR="000345EC" w:rsidRPr="00142521" w:rsidRDefault="000345EC" w:rsidP="00D065EB">
      <w:pPr>
        <w:rPr>
          <w:rFonts w:asciiTheme="minorEastAsia" w:hAnsiTheme="minorEastAsia"/>
        </w:rPr>
      </w:pPr>
    </w:p>
    <w:p w14:paraId="2C2F739A" w14:textId="45D0869E" w:rsidR="00C31749" w:rsidRDefault="00FB4D41" w:rsidP="00C31749">
      <w:pPr>
        <w:spacing w:line="120" w:lineRule="atLeast"/>
        <w:ind w:rightChars="100" w:right="24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</w:t>
      </w:r>
    </w:p>
    <w:p w14:paraId="3D640D9C" w14:textId="45181C89" w:rsidR="00C31749" w:rsidRPr="00B6060D" w:rsidRDefault="000345EC" w:rsidP="00C31749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C31749">
        <w:rPr>
          <w:rFonts w:asciiTheme="minorEastAsia" w:hAnsiTheme="minorEastAsia" w:hint="eastAsia"/>
        </w:rPr>
        <w:t xml:space="preserve">　</w:t>
      </w:r>
      <w:r w:rsidR="00C31749" w:rsidRPr="00B6060D">
        <w:rPr>
          <w:rFonts w:asciiTheme="minorEastAsia" w:hAnsiTheme="minorEastAsia" w:hint="eastAsia"/>
        </w:rPr>
        <w:t>訓練内容</w:t>
      </w:r>
    </w:p>
    <w:p w14:paraId="43382F3D" w14:textId="77777777" w:rsidR="00176FE1" w:rsidRDefault="00176FE1" w:rsidP="00124F50">
      <w:pPr>
        <w:pStyle w:val="ac"/>
        <w:numPr>
          <w:ilvl w:val="0"/>
          <w:numId w:val="9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</w:rPr>
        <w:t xml:space="preserve"> </w:t>
      </w:r>
      <w:r w:rsidR="00124F50" w:rsidRPr="00176FE1">
        <w:rPr>
          <w:rFonts w:asciiTheme="minorEastAsia" w:hAnsiTheme="minorEastAsia" w:hint="eastAsia"/>
          <w:sz w:val="24"/>
          <w:szCs w:val="24"/>
        </w:rPr>
        <w:t>丸岳</w:t>
      </w:r>
      <w:r w:rsidR="00FB4D41" w:rsidRPr="00176FE1">
        <w:rPr>
          <w:rFonts w:asciiTheme="minorEastAsia" w:hAnsiTheme="minorEastAsia" w:hint="eastAsia"/>
          <w:sz w:val="24"/>
          <w:szCs w:val="24"/>
        </w:rPr>
        <w:t>での山岳</w:t>
      </w:r>
      <w:r>
        <w:rPr>
          <w:rFonts w:asciiTheme="minorEastAsia" w:hAnsiTheme="minorEastAsia" w:hint="eastAsia"/>
          <w:sz w:val="24"/>
          <w:szCs w:val="24"/>
        </w:rPr>
        <w:t>救助事案</w:t>
      </w:r>
      <w:r w:rsidR="00FB4D41" w:rsidRPr="00176FE1">
        <w:rPr>
          <w:rFonts w:asciiTheme="minorEastAsia" w:hAnsiTheme="minorEastAsia" w:hint="eastAsia"/>
          <w:sz w:val="24"/>
          <w:szCs w:val="24"/>
        </w:rPr>
        <w:t>を想定した</w:t>
      </w:r>
      <w:r w:rsidR="00C31749" w:rsidRPr="00176FE1">
        <w:rPr>
          <w:rFonts w:asciiTheme="minorEastAsia" w:hAnsiTheme="minorEastAsia" w:hint="eastAsia"/>
          <w:sz w:val="24"/>
          <w:szCs w:val="24"/>
        </w:rPr>
        <w:t>救助訓練</w:t>
      </w:r>
      <w:r w:rsidR="00AF516F" w:rsidRPr="00176FE1">
        <w:rPr>
          <w:rFonts w:asciiTheme="minorEastAsia" w:hAnsiTheme="minorEastAsia" w:hint="eastAsia"/>
          <w:sz w:val="24"/>
          <w:szCs w:val="24"/>
        </w:rPr>
        <w:t>及び</w:t>
      </w:r>
      <w:r w:rsidR="00C31749" w:rsidRPr="00176FE1">
        <w:rPr>
          <w:rFonts w:asciiTheme="minorEastAsia" w:hAnsiTheme="minorEastAsia" w:hint="eastAsia"/>
          <w:sz w:val="24"/>
          <w:szCs w:val="24"/>
        </w:rPr>
        <w:t>回転翼航空機</w:t>
      </w:r>
      <w:r w:rsidR="00FB4D41" w:rsidRPr="00176FE1">
        <w:rPr>
          <w:rFonts w:asciiTheme="minorEastAsia" w:hAnsiTheme="minorEastAsia" w:hint="eastAsia"/>
          <w:sz w:val="24"/>
          <w:szCs w:val="24"/>
        </w:rPr>
        <w:t>による</w:t>
      </w:r>
      <w:r w:rsidR="00C31749" w:rsidRPr="00176FE1">
        <w:rPr>
          <w:rFonts w:asciiTheme="minorEastAsia" w:hAnsiTheme="minorEastAsia" w:hint="eastAsia"/>
          <w:sz w:val="24"/>
          <w:szCs w:val="24"/>
        </w:rPr>
        <w:t>吊り上げ救助訓</w:t>
      </w:r>
      <w:r>
        <w:rPr>
          <w:rFonts w:asciiTheme="minorEastAsia" w:hAnsiTheme="minorEastAsia" w:hint="eastAsia"/>
          <w:sz w:val="24"/>
          <w:szCs w:val="24"/>
        </w:rPr>
        <w:t>練</w:t>
      </w:r>
    </w:p>
    <w:p w14:paraId="1912FC89" w14:textId="50A0C87C" w:rsidR="00C31749" w:rsidRPr="00176FE1" w:rsidRDefault="00AF516F" w:rsidP="00176FE1">
      <w:pPr>
        <w:ind w:left="240" w:firstLineChars="100" w:firstLine="240"/>
        <w:jc w:val="left"/>
        <w:rPr>
          <w:rFonts w:asciiTheme="minorEastAsia" w:hAnsiTheme="minorEastAsia"/>
        </w:rPr>
      </w:pPr>
      <w:r w:rsidRPr="00176FE1">
        <w:rPr>
          <w:rFonts w:asciiTheme="minorEastAsia" w:hAnsiTheme="minorEastAsia" w:hint="eastAsia"/>
        </w:rPr>
        <w:t>等</w:t>
      </w:r>
    </w:p>
    <w:p w14:paraId="3B930029" w14:textId="0FCB112D" w:rsidR="00C31749" w:rsidRDefault="00C31749" w:rsidP="00AF516F">
      <w:pPr>
        <w:ind w:firstLineChars="100" w:firstLine="2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⑵  医療機関と</w:t>
      </w:r>
      <w:r w:rsidR="00462945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連携訓練</w:t>
      </w:r>
    </w:p>
    <w:p w14:paraId="2A7D22BA" w14:textId="16028690" w:rsidR="00334681" w:rsidRDefault="002C10A4" w:rsidP="00AF516F">
      <w:pPr>
        <w:ind w:firstLineChars="100" w:firstLine="2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（平塚市民病院までのヘリコプターによる患者搬送）</w:t>
      </w:r>
    </w:p>
    <w:p w14:paraId="5AA77E19" w14:textId="6280A976" w:rsidR="00A65534" w:rsidRPr="000345EC" w:rsidRDefault="00334681" w:rsidP="000345E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4093FB48" w14:textId="49438E89" w:rsidR="00B02FDB" w:rsidRPr="00A65534" w:rsidRDefault="00AF5814" w:rsidP="00462945">
      <w:pPr>
        <w:pStyle w:val="a4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</w:rPr>
      </w:pPr>
      <w:r w:rsidRPr="00A65534">
        <w:rPr>
          <w:rFonts w:asciiTheme="minorEastAsia" w:eastAsiaTheme="minorEastAsia" w:hAnsiTheme="minorEastAsia" w:hint="eastAsia"/>
        </w:rPr>
        <w:t xml:space="preserve">　</w:t>
      </w:r>
      <w:r w:rsidR="000345EC" w:rsidRPr="00A6553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1823D4E" wp14:editId="615E97AA">
                <wp:simplePos x="0" y="0"/>
                <wp:positionH relativeFrom="column">
                  <wp:posOffset>2816225</wp:posOffset>
                </wp:positionH>
                <wp:positionV relativeFrom="paragraph">
                  <wp:posOffset>104140</wp:posOffset>
                </wp:positionV>
                <wp:extent cx="3629025" cy="1143635"/>
                <wp:effectExtent l="0" t="0" r="28575" b="184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14363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5374C" w14:textId="77777777" w:rsidR="002D2600" w:rsidRPr="0038644C" w:rsidRDefault="00DF1579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8644C">
                              <w:rPr>
                                <w:rFonts w:asciiTheme="minorEastAsia" w:eastAsiaTheme="minorEastAsia" w:hAnsiTheme="minorEastAsia"/>
                              </w:rPr>
                              <w:t>照会先</w:t>
                            </w:r>
                          </w:p>
                          <w:p w14:paraId="2E272A5D" w14:textId="4A58A399" w:rsidR="002D2600" w:rsidRPr="0038644C" w:rsidRDefault="00DF1579">
                            <w:pPr>
                              <w:ind w:firstLine="247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8644C">
                              <w:rPr>
                                <w:rFonts w:asciiTheme="minorEastAsia" w:eastAsiaTheme="minorEastAsia" w:hAnsiTheme="minorEastAsia"/>
                              </w:rPr>
                              <w:t>箱根町</w:t>
                            </w:r>
                            <w:r w:rsidR="00842CFE" w:rsidRPr="0038644C">
                              <w:rPr>
                                <w:rFonts w:asciiTheme="minorEastAsia" w:eastAsiaTheme="minorEastAsia" w:hAnsiTheme="minorEastAsia" w:hint="eastAsia"/>
                              </w:rPr>
                              <w:t>消防署</w:t>
                            </w:r>
                            <w:r w:rsidR="00A71C18" w:rsidRPr="0038644C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</w:t>
                            </w:r>
                            <w:r w:rsidR="00F60924" w:rsidRPr="0038644C">
                              <w:rPr>
                                <w:rFonts w:asciiTheme="minorEastAsia" w:eastAsiaTheme="minorEastAsia" w:hAnsiTheme="minorEastAsia"/>
                              </w:rPr>
                              <w:t>警備第</w:t>
                            </w:r>
                            <w:r w:rsidR="00707DF7">
                              <w:rPr>
                                <w:rFonts w:asciiTheme="minorEastAsia" w:eastAsiaTheme="minorEastAsia" w:hAnsiTheme="minorEastAsia"/>
                              </w:rPr>
                              <w:t>1</w:t>
                            </w:r>
                            <w:r w:rsidR="006225A0" w:rsidRPr="0038644C">
                              <w:rPr>
                                <w:rFonts w:asciiTheme="minorEastAsia" w:eastAsiaTheme="minorEastAsia" w:hAnsiTheme="minorEastAsia" w:hint="eastAsia"/>
                              </w:rPr>
                              <w:t>課</w:t>
                            </w:r>
                            <w:r w:rsidR="00A71C18" w:rsidRPr="0038644C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</w:t>
                            </w:r>
                            <w:r w:rsidR="00D065EB">
                              <w:rPr>
                                <w:rFonts w:asciiTheme="minorEastAsia" w:eastAsiaTheme="minorEastAsia" w:hAnsiTheme="minorEastAsia" w:hint="eastAsia"/>
                              </w:rPr>
                              <w:t>救助</w:t>
                            </w:r>
                            <w:r w:rsidR="0055400C" w:rsidRPr="0038644C">
                              <w:rPr>
                                <w:rFonts w:asciiTheme="minorEastAsia" w:eastAsiaTheme="minorEastAsia" w:hAnsiTheme="minorEastAsia" w:hint="eastAsia"/>
                              </w:rPr>
                              <w:t>係</w:t>
                            </w:r>
                          </w:p>
                          <w:p w14:paraId="2F90FDC4" w14:textId="77777777" w:rsidR="002D2600" w:rsidRPr="0038644C" w:rsidRDefault="00DF1579">
                            <w:pPr>
                              <w:ind w:firstLine="247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8644C">
                              <w:rPr>
                                <w:rFonts w:asciiTheme="minorEastAsia" w:eastAsiaTheme="minorEastAsia" w:hAnsiTheme="minorEastAsia"/>
                              </w:rPr>
                              <w:t>電</w:t>
                            </w:r>
                            <w:r w:rsidR="00B02FDB" w:rsidRPr="0038644C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38644C">
                              <w:rPr>
                                <w:rFonts w:asciiTheme="minorEastAsia" w:eastAsiaTheme="minorEastAsia" w:hAnsiTheme="minorEastAsia"/>
                              </w:rPr>
                              <w:t>話</w:t>
                            </w:r>
                            <w:r w:rsidR="00C50483" w:rsidRPr="0038644C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0460-82-4511</w:t>
                            </w:r>
                            <w:r w:rsidR="00B02FDB" w:rsidRPr="0038644C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</w:rPr>
                              <w:t xml:space="preserve">　</w:t>
                            </w:r>
                          </w:p>
                          <w:p w14:paraId="686402B8" w14:textId="5C4CFC3C" w:rsidR="002D2600" w:rsidRPr="0038644C" w:rsidRDefault="00DF1579" w:rsidP="009D4EC5">
                            <w:pPr>
                              <w:ind w:firstLine="247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8644C">
                              <w:rPr>
                                <w:rFonts w:asciiTheme="minorEastAsia" w:eastAsiaTheme="minorEastAsia" w:hAnsiTheme="minorEastAsia"/>
                              </w:rPr>
                              <w:t xml:space="preserve">E-mail　</w:t>
                            </w:r>
                            <w:r w:rsidR="00D065EB">
                              <w:rPr>
                                <w:rFonts w:asciiTheme="minorEastAsia" w:eastAsiaTheme="minorEastAsia" w:hAnsiTheme="minorEastAsia"/>
                              </w:rPr>
                              <w:t>shoubousho</w:t>
                            </w:r>
                            <w:r w:rsidRPr="0038644C">
                              <w:rPr>
                                <w:rFonts w:asciiTheme="minorEastAsia" w:eastAsiaTheme="minorEastAsia" w:hAnsiTheme="minorEastAsia"/>
                              </w:rPr>
                              <w:t>@town.hakone.kanagawa.jp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23D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21.75pt;margin-top:8.2pt;width:285.75pt;height:9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" filled="f" strokeweight=".26467mm">
                <v:textbox>
                  <w:txbxContent>
                    <w:p w14:paraId="4705374C" w14:textId="77777777" w:rsidR="002D2600" w:rsidRPr="0038644C" w:rsidRDefault="00DF1579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38644C">
                        <w:rPr>
                          <w:rFonts w:asciiTheme="minorEastAsia" w:eastAsiaTheme="minorEastAsia" w:hAnsiTheme="minorEastAsia"/>
                        </w:rPr>
                        <w:t>照会先</w:t>
                      </w:r>
                    </w:p>
                    <w:p w14:paraId="2E272A5D" w14:textId="4A58A399" w:rsidR="002D2600" w:rsidRPr="0038644C" w:rsidRDefault="00DF1579">
                      <w:pPr>
                        <w:ind w:firstLine="247"/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38644C">
                        <w:rPr>
                          <w:rFonts w:asciiTheme="minorEastAsia" w:eastAsiaTheme="minorEastAsia" w:hAnsiTheme="minorEastAsia"/>
                        </w:rPr>
                        <w:t>箱根町</w:t>
                      </w:r>
                      <w:r w:rsidR="00842CFE" w:rsidRPr="0038644C">
                        <w:rPr>
                          <w:rFonts w:asciiTheme="minorEastAsia" w:eastAsiaTheme="minorEastAsia" w:hAnsiTheme="minorEastAsia" w:hint="eastAsia"/>
                        </w:rPr>
                        <w:t>消防署</w:t>
                      </w:r>
                      <w:r w:rsidR="00A71C18" w:rsidRPr="0038644C">
                        <w:rPr>
                          <w:rFonts w:asciiTheme="minorEastAsia" w:eastAsiaTheme="minorEastAsia" w:hAnsiTheme="minorEastAsia" w:hint="eastAsia"/>
                        </w:rPr>
                        <w:t xml:space="preserve"> </w:t>
                      </w:r>
                      <w:r w:rsidR="00F60924" w:rsidRPr="0038644C">
                        <w:rPr>
                          <w:rFonts w:asciiTheme="minorEastAsia" w:eastAsiaTheme="minorEastAsia" w:hAnsiTheme="minorEastAsia"/>
                        </w:rPr>
                        <w:t>警備第</w:t>
                      </w:r>
                      <w:r w:rsidR="00707DF7">
                        <w:rPr>
                          <w:rFonts w:asciiTheme="minorEastAsia" w:eastAsiaTheme="minorEastAsia" w:hAnsiTheme="minorEastAsia"/>
                        </w:rPr>
                        <w:t>1</w:t>
                      </w:r>
                      <w:r w:rsidR="006225A0" w:rsidRPr="0038644C">
                        <w:rPr>
                          <w:rFonts w:asciiTheme="minorEastAsia" w:eastAsiaTheme="minorEastAsia" w:hAnsiTheme="minorEastAsia" w:hint="eastAsia"/>
                        </w:rPr>
                        <w:t>課</w:t>
                      </w:r>
                      <w:r w:rsidR="00A71C18" w:rsidRPr="0038644C">
                        <w:rPr>
                          <w:rFonts w:asciiTheme="minorEastAsia" w:eastAsiaTheme="minorEastAsia" w:hAnsiTheme="minorEastAsia" w:hint="eastAsia"/>
                        </w:rPr>
                        <w:t xml:space="preserve"> </w:t>
                      </w:r>
                      <w:r w:rsidR="00D065EB">
                        <w:rPr>
                          <w:rFonts w:asciiTheme="minorEastAsia" w:eastAsiaTheme="minorEastAsia" w:hAnsiTheme="minorEastAsia" w:hint="eastAsia"/>
                        </w:rPr>
                        <w:t>救助</w:t>
                      </w:r>
                      <w:r w:rsidR="0055400C" w:rsidRPr="0038644C">
                        <w:rPr>
                          <w:rFonts w:asciiTheme="minorEastAsia" w:eastAsiaTheme="minorEastAsia" w:hAnsiTheme="minorEastAsia" w:hint="eastAsia"/>
                        </w:rPr>
                        <w:t>係</w:t>
                      </w:r>
                    </w:p>
                    <w:p w14:paraId="2F90FDC4" w14:textId="77777777" w:rsidR="002D2600" w:rsidRPr="0038644C" w:rsidRDefault="00DF1579">
                      <w:pPr>
                        <w:ind w:firstLine="247"/>
                        <w:rPr>
                          <w:rFonts w:asciiTheme="minorEastAsia" w:eastAsiaTheme="minorEastAsia" w:hAnsiTheme="minorEastAsia"/>
                        </w:rPr>
                      </w:pPr>
                      <w:r w:rsidRPr="0038644C">
                        <w:rPr>
                          <w:rFonts w:asciiTheme="minorEastAsia" w:eastAsiaTheme="minorEastAsia" w:hAnsiTheme="minorEastAsia"/>
                        </w:rPr>
                        <w:t>電</w:t>
                      </w:r>
                      <w:r w:rsidR="00B02FDB" w:rsidRPr="0038644C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38644C">
                        <w:rPr>
                          <w:rFonts w:asciiTheme="minorEastAsia" w:eastAsiaTheme="minorEastAsia" w:hAnsiTheme="minorEastAsia"/>
                        </w:rPr>
                        <w:t>話</w:t>
                      </w:r>
                      <w:r w:rsidR="00C50483" w:rsidRPr="0038644C">
                        <w:rPr>
                          <w:rFonts w:asciiTheme="minorEastAsia" w:eastAsiaTheme="minorEastAsia" w:hAnsiTheme="minorEastAsia" w:hint="eastAsia"/>
                        </w:rPr>
                        <w:t xml:space="preserve">　0460-82-4511</w:t>
                      </w:r>
                      <w:r w:rsidR="00B02FDB" w:rsidRPr="0038644C">
                        <w:rPr>
                          <w:rFonts w:asciiTheme="minorEastAsia" w:eastAsiaTheme="minorEastAsia" w:hAnsiTheme="minorEastAsia" w:hint="eastAsia"/>
                          <w:color w:val="FF0000"/>
                        </w:rPr>
                        <w:t xml:space="preserve">　</w:t>
                      </w:r>
                    </w:p>
                    <w:p w14:paraId="686402B8" w14:textId="5C4CFC3C" w:rsidR="002D2600" w:rsidRPr="0038644C" w:rsidRDefault="00DF1579" w:rsidP="009D4EC5">
                      <w:pPr>
                        <w:ind w:firstLine="247"/>
                        <w:rPr>
                          <w:rFonts w:asciiTheme="minorEastAsia" w:eastAsiaTheme="minorEastAsia" w:hAnsiTheme="minorEastAsia"/>
                        </w:rPr>
                      </w:pPr>
                      <w:r w:rsidRPr="0038644C">
                        <w:rPr>
                          <w:rFonts w:asciiTheme="minorEastAsia" w:eastAsiaTheme="minorEastAsia" w:hAnsiTheme="minorEastAsia"/>
                        </w:rPr>
                        <w:t xml:space="preserve">E-mail　</w:t>
                      </w:r>
                      <w:r w:rsidR="00D065EB">
                        <w:rPr>
                          <w:rFonts w:asciiTheme="minorEastAsia" w:eastAsiaTheme="minorEastAsia" w:hAnsiTheme="minorEastAsia"/>
                        </w:rPr>
                        <w:t>shoubousho</w:t>
                      </w:r>
                      <w:r w:rsidRPr="0038644C">
                        <w:rPr>
                          <w:rFonts w:asciiTheme="minorEastAsia" w:eastAsiaTheme="minorEastAsia" w:hAnsiTheme="minorEastAsia"/>
                        </w:rPr>
                        <w:t>@town.hakone.kanagawa.jp</w:t>
                      </w:r>
                    </w:p>
                  </w:txbxContent>
                </v:textbox>
              </v:shape>
            </w:pict>
          </mc:Fallback>
        </mc:AlternateContent>
      </w:r>
      <w:r w:rsidR="00085FA4" w:rsidRPr="00A65534">
        <w:rPr>
          <w:rFonts w:asciiTheme="minorEastAsia" w:eastAsiaTheme="minorEastAsia" w:hAnsiTheme="minorEastAsia" w:hint="eastAsia"/>
        </w:rPr>
        <w:t xml:space="preserve">　</w:t>
      </w:r>
    </w:p>
    <w:p w14:paraId="081BDE17" w14:textId="7C5EB274" w:rsidR="002D2600" w:rsidRPr="00A65534" w:rsidRDefault="002D2600" w:rsidP="00254F16">
      <w:pPr>
        <w:pStyle w:val="ab"/>
        <w:ind w:firstLineChars="100" w:firstLine="240"/>
        <w:jc w:val="left"/>
        <w:rPr>
          <w:rFonts w:asciiTheme="minorEastAsia" w:eastAsiaTheme="minorEastAsia" w:hAnsiTheme="minorEastAsia"/>
        </w:rPr>
      </w:pPr>
    </w:p>
    <w:sectPr w:rsidR="002D2600" w:rsidRPr="00A65534" w:rsidSect="00960175">
      <w:pgSz w:w="11907" w:h="16840"/>
      <w:pgMar w:top="567" w:right="907" w:bottom="680" w:left="1134" w:header="720" w:footer="720" w:gutter="0"/>
      <w:cols w:space="720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86C65" w14:textId="77777777" w:rsidR="00A102F1" w:rsidRDefault="00A102F1" w:rsidP="002D2600">
      <w:r>
        <w:separator/>
      </w:r>
    </w:p>
  </w:endnote>
  <w:endnote w:type="continuationSeparator" w:id="0">
    <w:p w14:paraId="5293AF67" w14:textId="77777777" w:rsidR="00A102F1" w:rsidRDefault="00A102F1" w:rsidP="002D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2A699" w14:textId="77777777" w:rsidR="00A102F1" w:rsidRDefault="00A102F1" w:rsidP="002D2600">
      <w:r w:rsidRPr="002D2600">
        <w:rPr>
          <w:color w:val="000000"/>
        </w:rPr>
        <w:separator/>
      </w:r>
    </w:p>
  </w:footnote>
  <w:footnote w:type="continuationSeparator" w:id="0">
    <w:p w14:paraId="52509BD4" w14:textId="77777777" w:rsidR="00A102F1" w:rsidRDefault="00A102F1" w:rsidP="002D2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EE7"/>
    <w:multiLevelType w:val="hybridMultilevel"/>
    <w:tmpl w:val="9A9A7AD8"/>
    <w:lvl w:ilvl="0" w:tplc="657CAD6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03F4097"/>
    <w:multiLevelType w:val="hybridMultilevel"/>
    <w:tmpl w:val="FACE7C0C"/>
    <w:lvl w:ilvl="0" w:tplc="1344684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2DB6684"/>
    <w:multiLevelType w:val="hybridMultilevel"/>
    <w:tmpl w:val="19564942"/>
    <w:lvl w:ilvl="0" w:tplc="A044C85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6605E73"/>
    <w:multiLevelType w:val="hybridMultilevel"/>
    <w:tmpl w:val="A0686150"/>
    <w:lvl w:ilvl="0" w:tplc="B0005EF6">
      <w:start w:val="1"/>
      <w:numFmt w:val="decimalFullWidth"/>
      <w:lvlText w:val="（%1）"/>
      <w:lvlJc w:val="left"/>
      <w:pPr>
        <w:ind w:left="1005" w:hanging="7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4E67056B"/>
    <w:multiLevelType w:val="hybridMultilevel"/>
    <w:tmpl w:val="2912EA3A"/>
    <w:lvl w:ilvl="0" w:tplc="F6B2D230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EA12A28"/>
    <w:multiLevelType w:val="hybridMultilevel"/>
    <w:tmpl w:val="AD0AD3E0"/>
    <w:lvl w:ilvl="0" w:tplc="5AF01B18">
      <w:start w:val="1"/>
      <w:numFmt w:val="bullet"/>
      <w:lvlText w:val="※"/>
      <w:lvlJc w:val="left"/>
      <w:pPr>
        <w:ind w:left="1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6" w15:restartNumberingAfterBreak="0">
    <w:nsid w:val="626D2A1A"/>
    <w:multiLevelType w:val="hybridMultilevel"/>
    <w:tmpl w:val="B498BE26"/>
    <w:lvl w:ilvl="0" w:tplc="EA7047A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8F12EEF"/>
    <w:multiLevelType w:val="hybridMultilevel"/>
    <w:tmpl w:val="4A8C34EC"/>
    <w:lvl w:ilvl="0" w:tplc="4560E9E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8" w15:restartNumberingAfterBreak="0">
    <w:nsid w:val="7F1F1CD8"/>
    <w:multiLevelType w:val="hybridMultilevel"/>
    <w:tmpl w:val="5B1CCC44"/>
    <w:lvl w:ilvl="0" w:tplc="33B27F3A">
      <w:numFmt w:val="bullet"/>
      <w:lvlText w:val="※"/>
      <w:lvlJc w:val="left"/>
      <w:pPr>
        <w:ind w:left="1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00"/>
    <w:rsid w:val="00007BC4"/>
    <w:rsid w:val="0001110F"/>
    <w:rsid w:val="00015266"/>
    <w:rsid w:val="000345EC"/>
    <w:rsid w:val="00085FA4"/>
    <w:rsid w:val="000876AD"/>
    <w:rsid w:val="000974C6"/>
    <w:rsid w:val="000D3135"/>
    <w:rsid w:val="000F79C4"/>
    <w:rsid w:val="00105C84"/>
    <w:rsid w:val="00124F50"/>
    <w:rsid w:val="001454AE"/>
    <w:rsid w:val="00145697"/>
    <w:rsid w:val="00147538"/>
    <w:rsid w:val="00167159"/>
    <w:rsid w:val="00171F99"/>
    <w:rsid w:val="00176FE1"/>
    <w:rsid w:val="00184C09"/>
    <w:rsid w:val="001D581C"/>
    <w:rsid w:val="002032AF"/>
    <w:rsid w:val="002264A1"/>
    <w:rsid w:val="0023247B"/>
    <w:rsid w:val="002369F5"/>
    <w:rsid w:val="002417BA"/>
    <w:rsid w:val="002423E1"/>
    <w:rsid w:val="00254F16"/>
    <w:rsid w:val="002600B4"/>
    <w:rsid w:val="002711D0"/>
    <w:rsid w:val="002B3961"/>
    <w:rsid w:val="002B5015"/>
    <w:rsid w:val="002C10A4"/>
    <w:rsid w:val="002C35ED"/>
    <w:rsid w:val="002C7CA8"/>
    <w:rsid w:val="002D0BB2"/>
    <w:rsid w:val="002D2600"/>
    <w:rsid w:val="002F078C"/>
    <w:rsid w:val="00334681"/>
    <w:rsid w:val="0033775B"/>
    <w:rsid w:val="003432AF"/>
    <w:rsid w:val="00344A80"/>
    <w:rsid w:val="00360245"/>
    <w:rsid w:val="0038644C"/>
    <w:rsid w:val="003B1AD5"/>
    <w:rsid w:val="003C5494"/>
    <w:rsid w:val="003D5E61"/>
    <w:rsid w:val="003E6845"/>
    <w:rsid w:val="003F578A"/>
    <w:rsid w:val="00407B40"/>
    <w:rsid w:val="0043124D"/>
    <w:rsid w:val="00433A64"/>
    <w:rsid w:val="00462945"/>
    <w:rsid w:val="004722DF"/>
    <w:rsid w:val="0047378C"/>
    <w:rsid w:val="00483A7D"/>
    <w:rsid w:val="004B7876"/>
    <w:rsid w:val="004C7D3B"/>
    <w:rsid w:val="004F73C4"/>
    <w:rsid w:val="00504CF1"/>
    <w:rsid w:val="005160BB"/>
    <w:rsid w:val="005260D9"/>
    <w:rsid w:val="00532818"/>
    <w:rsid w:val="00551FFA"/>
    <w:rsid w:val="0055400C"/>
    <w:rsid w:val="00561868"/>
    <w:rsid w:val="0056793C"/>
    <w:rsid w:val="005859F6"/>
    <w:rsid w:val="005C6711"/>
    <w:rsid w:val="005D0E90"/>
    <w:rsid w:val="005D5D2A"/>
    <w:rsid w:val="005E4A61"/>
    <w:rsid w:val="005F246F"/>
    <w:rsid w:val="006225A0"/>
    <w:rsid w:val="00634B15"/>
    <w:rsid w:val="00634D4D"/>
    <w:rsid w:val="00636EEC"/>
    <w:rsid w:val="00637989"/>
    <w:rsid w:val="00680AFF"/>
    <w:rsid w:val="00683F42"/>
    <w:rsid w:val="006B0C5A"/>
    <w:rsid w:val="006D2E09"/>
    <w:rsid w:val="007017D4"/>
    <w:rsid w:val="00707DF7"/>
    <w:rsid w:val="00727836"/>
    <w:rsid w:val="007353C7"/>
    <w:rsid w:val="00737E13"/>
    <w:rsid w:val="00777336"/>
    <w:rsid w:val="0078462C"/>
    <w:rsid w:val="007A2791"/>
    <w:rsid w:val="007B09AD"/>
    <w:rsid w:val="007D7109"/>
    <w:rsid w:val="007E2B80"/>
    <w:rsid w:val="007F7598"/>
    <w:rsid w:val="00802A16"/>
    <w:rsid w:val="008342DB"/>
    <w:rsid w:val="00842CFE"/>
    <w:rsid w:val="008441D0"/>
    <w:rsid w:val="008447D1"/>
    <w:rsid w:val="00866A3A"/>
    <w:rsid w:val="00871D43"/>
    <w:rsid w:val="0087655E"/>
    <w:rsid w:val="00891211"/>
    <w:rsid w:val="008D3155"/>
    <w:rsid w:val="00917189"/>
    <w:rsid w:val="00926C11"/>
    <w:rsid w:val="00960175"/>
    <w:rsid w:val="00961388"/>
    <w:rsid w:val="0097113A"/>
    <w:rsid w:val="009D4EC5"/>
    <w:rsid w:val="009D5007"/>
    <w:rsid w:val="009D6331"/>
    <w:rsid w:val="009E450D"/>
    <w:rsid w:val="009F708C"/>
    <w:rsid w:val="00A05072"/>
    <w:rsid w:val="00A102F1"/>
    <w:rsid w:val="00A11FFF"/>
    <w:rsid w:val="00A121C5"/>
    <w:rsid w:val="00A2303F"/>
    <w:rsid w:val="00A31E73"/>
    <w:rsid w:val="00A40FFA"/>
    <w:rsid w:val="00A57EF2"/>
    <w:rsid w:val="00A6042A"/>
    <w:rsid w:val="00A65534"/>
    <w:rsid w:val="00A71C18"/>
    <w:rsid w:val="00A87E86"/>
    <w:rsid w:val="00A93B23"/>
    <w:rsid w:val="00A93B27"/>
    <w:rsid w:val="00AB7C85"/>
    <w:rsid w:val="00AF1698"/>
    <w:rsid w:val="00AF516F"/>
    <w:rsid w:val="00AF5814"/>
    <w:rsid w:val="00B02FDB"/>
    <w:rsid w:val="00B256DC"/>
    <w:rsid w:val="00B37096"/>
    <w:rsid w:val="00B4153E"/>
    <w:rsid w:val="00B44866"/>
    <w:rsid w:val="00B46D87"/>
    <w:rsid w:val="00B50DB4"/>
    <w:rsid w:val="00B72CB7"/>
    <w:rsid w:val="00B97106"/>
    <w:rsid w:val="00BB1BFB"/>
    <w:rsid w:val="00BC515C"/>
    <w:rsid w:val="00BD034E"/>
    <w:rsid w:val="00C206A0"/>
    <w:rsid w:val="00C31749"/>
    <w:rsid w:val="00C50483"/>
    <w:rsid w:val="00C5538E"/>
    <w:rsid w:val="00C6260A"/>
    <w:rsid w:val="00C71120"/>
    <w:rsid w:val="00C72897"/>
    <w:rsid w:val="00CA1CCD"/>
    <w:rsid w:val="00CA3C87"/>
    <w:rsid w:val="00CC0A90"/>
    <w:rsid w:val="00CD45F8"/>
    <w:rsid w:val="00CD5D53"/>
    <w:rsid w:val="00CE1799"/>
    <w:rsid w:val="00CF67D2"/>
    <w:rsid w:val="00D065EB"/>
    <w:rsid w:val="00D17370"/>
    <w:rsid w:val="00D461CB"/>
    <w:rsid w:val="00DA2589"/>
    <w:rsid w:val="00DE122D"/>
    <w:rsid w:val="00DF1579"/>
    <w:rsid w:val="00E019FE"/>
    <w:rsid w:val="00E055AF"/>
    <w:rsid w:val="00E14D38"/>
    <w:rsid w:val="00E22EEB"/>
    <w:rsid w:val="00E463C3"/>
    <w:rsid w:val="00EA6F39"/>
    <w:rsid w:val="00EF2CBF"/>
    <w:rsid w:val="00F420A2"/>
    <w:rsid w:val="00F60924"/>
    <w:rsid w:val="00F8728E"/>
    <w:rsid w:val="00F90F41"/>
    <w:rsid w:val="00FB4D41"/>
    <w:rsid w:val="00FE0733"/>
    <w:rsid w:val="00F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6DE71"/>
  <w15:docId w15:val="{5EE323F7-4EB4-41D4-BFCD-572E9DA8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D2600"/>
    <w:pPr>
      <w:widowControl w:val="0"/>
      <w:suppressAutoHyphens/>
      <w:autoSpaceDN w:val="0"/>
      <w:jc w:val="both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D2600"/>
    <w:pPr>
      <w:autoSpaceDE w:val="0"/>
      <w:ind w:firstLine="240"/>
      <w:jc w:val="left"/>
    </w:pPr>
    <w:rPr>
      <w:kern w:val="0"/>
    </w:rPr>
  </w:style>
  <w:style w:type="paragraph" w:styleId="a4">
    <w:name w:val="header"/>
    <w:basedOn w:val="a"/>
    <w:rsid w:val="002D260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D26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D2600"/>
  </w:style>
  <w:style w:type="paragraph" w:styleId="a7">
    <w:name w:val="Note Heading"/>
    <w:basedOn w:val="a"/>
    <w:next w:val="a"/>
    <w:rsid w:val="002D2600"/>
    <w:pPr>
      <w:jc w:val="center"/>
    </w:pPr>
  </w:style>
  <w:style w:type="paragraph" w:styleId="a8">
    <w:name w:val="Closing"/>
    <w:basedOn w:val="a"/>
    <w:rsid w:val="002D2600"/>
    <w:pPr>
      <w:jc w:val="right"/>
    </w:pPr>
  </w:style>
  <w:style w:type="paragraph" w:styleId="a9">
    <w:name w:val="Balloon Text"/>
    <w:basedOn w:val="a"/>
    <w:rsid w:val="002D260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rsid w:val="002D2600"/>
    <w:rPr>
      <w:rFonts w:ascii="Arial" w:eastAsia="ＭＳ ゴシック" w:hAnsi="Arial" w:cs="Times New Roman"/>
      <w:kern w:val="3"/>
      <w:sz w:val="18"/>
      <w:szCs w:val="18"/>
    </w:rPr>
  </w:style>
  <w:style w:type="paragraph" w:styleId="ab">
    <w:name w:val="No Spacing"/>
    <w:uiPriority w:val="1"/>
    <w:qFormat/>
    <w:rsid w:val="00407B40"/>
    <w:pPr>
      <w:widowControl w:val="0"/>
      <w:suppressAutoHyphens/>
      <w:autoSpaceDN w:val="0"/>
      <w:jc w:val="both"/>
      <w:textAlignment w:val="baseline"/>
    </w:pPr>
    <w:rPr>
      <w:kern w:val="3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85FA4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List Paragraph"/>
    <w:basedOn w:val="a"/>
    <w:uiPriority w:val="34"/>
    <w:qFormat/>
    <w:rsid w:val="005C6711"/>
    <w:pPr>
      <w:suppressAutoHyphens w:val="0"/>
      <w:autoSpaceDN/>
      <w:ind w:leftChars="400" w:left="84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594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3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鳥インフルエンザについて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鳥インフルエンザについて</dc:title>
  <dc:subject/>
  <dc:creator>箱根町役場</dc:creator>
  <cp:keywords/>
  <dc:description/>
  <cp:lastModifiedBy>TOWNDX28</cp:lastModifiedBy>
  <cp:revision>22</cp:revision>
  <cp:lastPrinted>2024-09-05T02:34:00Z</cp:lastPrinted>
  <dcterms:created xsi:type="dcterms:W3CDTF">2023-07-04T07:08:00Z</dcterms:created>
  <dcterms:modified xsi:type="dcterms:W3CDTF">2024-10-17T01:15:00Z</dcterms:modified>
</cp:coreProperties>
</file>